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DB5" w:rsidRDefault="00021A2C">
      <w:pPr>
        <w:pStyle w:val="a9"/>
        <w:widowControl/>
        <w:ind w:firstLineChars="0" w:firstLine="0"/>
        <w:jc w:val="left"/>
        <w:rPr>
          <w:rFonts w:ascii="黑体" w:eastAsia="黑体" w:hAnsi="黑体" w:cs="黑体"/>
          <w:b/>
          <w:bCs/>
          <w:kern w:val="0"/>
          <w:sz w:val="32"/>
          <w:szCs w:val="32"/>
        </w:rPr>
      </w:pPr>
      <w:r>
        <w:rPr>
          <w:rFonts w:ascii="黑体" w:eastAsia="黑体" w:hAnsi="黑体" w:cs="黑体" w:hint="eastAsia"/>
          <w:b/>
          <w:bCs/>
          <w:kern w:val="0"/>
          <w:sz w:val="32"/>
          <w:szCs w:val="32"/>
        </w:rPr>
        <w:t>附件1</w:t>
      </w:r>
    </w:p>
    <w:p w:rsidR="00BF0DB5" w:rsidRDefault="00021A2C">
      <w:pPr>
        <w:pStyle w:val="a9"/>
        <w:widowControl/>
        <w:spacing w:line="500" w:lineRule="exact"/>
        <w:ind w:firstLineChars="0" w:firstLine="0"/>
        <w:jc w:val="center"/>
        <w:rPr>
          <w:rFonts w:ascii="仿宋" w:eastAsia="仿宋" w:hAnsi="仿宋" w:cs="宋体"/>
          <w:b/>
          <w:bCs/>
          <w:kern w:val="0"/>
          <w:sz w:val="32"/>
          <w:szCs w:val="32"/>
        </w:rPr>
      </w:pPr>
      <w:r>
        <w:rPr>
          <w:rFonts w:ascii="仿宋" w:eastAsia="仿宋" w:hAnsi="仿宋" w:cs="宋体" w:hint="eastAsia"/>
          <w:b/>
          <w:bCs/>
          <w:kern w:val="0"/>
          <w:sz w:val="32"/>
          <w:szCs w:val="32"/>
        </w:rPr>
        <w:t>四川大学华西第二医院眉山市妇女儿童医院</w:t>
      </w:r>
    </w:p>
    <w:p w:rsidR="00BF0DB5" w:rsidRDefault="00021A2C">
      <w:pPr>
        <w:pStyle w:val="a9"/>
        <w:widowControl/>
        <w:spacing w:line="500" w:lineRule="exact"/>
        <w:ind w:firstLineChars="0" w:firstLine="0"/>
        <w:jc w:val="center"/>
        <w:rPr>
          <w:rFonts w:ascii="仿宋" w:eastAsia="仿宋" w:hAnsi="仿宋" w:cs="宋体"/>
          <w:b/>
          <w:bCs/>
          <w:kern w:val="0"/>
          <w:sz w:val="32"/>
          <w:szCs w:val="32"/>
        </w:rPr>
      </w:pPr>
      <w:r>
        <w:rPr>
          <w:rFonts w:ascii="仿宋" w:eastAsia="仿宋" w:hAnsi="仿宋" w:cs="宋体" w:hint="eastAsia"/>
          <w:b/>
          <w:bCs/>
          <w:kern w:val="0"/>
          <w:sz w:val="32"/>
          <w:szCs w:val="32"/>
        </w:rPr>
        <w:t>眉山市妇幼保健院</w:t>
      </w:r>
    </w:p>
    <w:p w:rsidR="00BF0DB5" w:rsidRDefault="00021A2C">
      <w:pPr>
        <w:pStyle w:val="a9"/>
        <w:widowControl/>
        <w:spacing w:line="500" w:lineRule="exact"/>
        <w:ind w:firstLineChars="0" w:firstLine="0"/>
        <w:jc w:val="center"/>
        <w:rPr>
          <w:rFonts w:ascii="仿宋" w:eastAsia="仿宋" w:hAnsi="仿宋" w:cs="宋体"/>
          <w:b/>
          <w:bCs/>
          <w:kern w:val="0"/>
          <w:sz w:val="32"/>
          <w:szCs w:val="32"/>
        </w:rPr>
      </w:pPr>
      <w:r>
        <w:rPr>
          <w:rFonts w:ascii="仿宋" w:eastAsia="仿宋" w:hAnsi="仿宋" w:cs="宋体" w:hint="eastAsia"/>
          <w:b/>
          <w:bCs/>
          <w:kern w:val="0"/>
          <w:sz w:val="32"/>
          <w:szCs w:val="32"/>
        </w:rPr>
        <w:t>公开招聘编外工作人员岗位表</w:t>
      </w:r>
    </w:p>
    <w:p w:rsidR="00BF0DB5" w:rsidRDefault="00BF0DB5">
      <w:pPr>
        <w:pStyle w:val="a9"/>
        <w:widowControl/>
        <w:spacing w:line="500" w:lineRule="exact"/>
        <w:ind w:firstLineChars="0" w:firstLine="0"/>
        <w:jc w:val="center"/>
        <w:rPr>
          <w:rFonts w:ascii="仿宋" w:eastAsia="仿宋" w:hAnsi="仿宋" w:cs="宋体"/>
          <w:b/>
          <w:bCs/>
          <w:kern w:val="0"/>
          <w:sz w:val="32"/>
          <w:szCs w:val="32"/>
        </w:rPr>
      </w:pPr>
    </w:p>
    <w:tbl>
      <w:tblPr>
        <w:tblStyle w:val="a7"/>
        <w:tblW w:w="8679" w:type="dxa"/>
        <w:tblLook w:val="04A0" w:firstRow="1" w:lastRow="0" w:firstColumn="1" w:lastColumn="0" w:noHBand="0" w:noVBand="1"/>
      </w:tblPr>
      <w:tblGrid>
        <w:gridCol w:w="1134"/>
        <w:gridCol w:w="1245"/>
        <w:gridCol w:w="855"/>
        <w:gridCol w:w="5445"/>
      </w:tblGrid>
      <w:tr w:rsidR="00BF0DB5">
        <w:tc>
          <w:tcPr>
            <w:tcW w:w="1134" w:type="dxa"/>
            <w:vAlign w:val="center"/>
          </w:tcPr>
          <w:p w:rsidR="00BF0DB5" w:rsidRDefault="00021A2C">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岗位</w:t>
            </w:r>
          </w:p>
          <w:p w:rsidR="00BF0DB5" w:rsidRDefault="00021A2C">
            <w:pPr>
              <w:widowControl/>
              <w:jc w:val="center"/>
              <w:rPr>
                <w:rFonts w:ascii="仿宋" w:eastAsia="仿宋" w:hAnsi="仿宋" w:cs="宋体"/>
                <w:kern w:val="0"/>
                <w:sz w:val="24"/>
                <w:szCs w:val="24"/>
              </w:rPr>
            </w:pPr>
            <w:r>
              <w:rPr>
                <w:rFonts w:ascii="仿宋" w:eastAsia="仿宋" w:hAnsi="仿宋" w:cs="宋体" w:hint="eastAsia"/>
                <w:b/>
                <w:bCs/>
                <w:kern w:val="0"/>
                <w:sz w:val="24"/>
                <w:szCs w:val="24"/>
              </w:rPr>
              <w:t>编号</w:t>
            </w:r>
          </w:p>
        </w:tc>
        <w:tc>
          <w:tcPr>
            <w:tcW w:w="1245" w:type="dxa"/>
            <w:vAlign w:val="center"/>
          </w:tcPr>
          <w:p w:rsidR="00BF0DB5" w:rsidRDefault="00021A2C">
            <w:pPr>
              <w:widowControl/>
              <w:jc w:val="center"/>
              <w:rPr>
                <w:rFonts w:ascii="仿宋" w:eastAsia="仿宋" w:hAnsi="仿宋" w:cs="宋体"/>
                <w:kern w:val="0"/>
                <w:sz w:val="24"/>
                <w:szCs w:val="24"/>
              </w:rPr>
            </w:pPr>
            <w:r>
              <w:rPr>
                <w:rFonts w:ascii="仿宋" w:eastAsia="仿宋" w:hAnsi="仿宋" w:cs="宋体" w:hint="eastAsia"/>
                <w:b/>
                <w:bCs/>
                <w:kern w:val="0"/>
                <w:sz w:val="24"/>
                <w:szCs w:val="24"/>
              </w:rPr>
              <w:t>岗位   名称</w:t>
            </w:r>
          </w:p>
        </w:tc>
        <w:tc>
          <w:tcPr>
            <w:tcW w:w="855" w:type="dxa"/>
            <w:vAlign w:val="center"/>
          </w:tcPr>
          <w:p w:rsidR="00BF0DB5" w:rsidRDefault="00021A2C">
            <w:pPr>
              <w:widowControl/>
              <w:jc w:val="center"/>
              <w:rPr>
                <w:rFonts w:ascii="仿宋" w:eastAsia="仿宋" w:hAnsi="仿宋" w:cs="宋体"/>
                <w:kern w:val="0"/>
                <w:sz w:val="24"/>
                <w:szCs w:val="24"/>
              </w:rPr>
            </w:pPr>
            <w:r>
              <w:rPr>
                <w:rFonts w:ascii="仿宋" w:eastAsia="仿宋" w:hAnsi="仿宋" w:cs="宋体" w:hint="eastAsia"/>
                <w:b/>
                <w:bCs/>
                <w:kern w:val="0"/>
                <w:sz w:val="24"/>
                <w:szCs w:val="24"/>
              </w:rPr>
              <w:t>招聘名额</w:t>
            </w:r>
          </w:p>
        </w:tc>
        <w:tc>
          <w:tcPr>
            <w:tcW w:w="5445" w:type="dxa"/>
            <w:vAlign w:val="center"/>
          </w:tcPr>
          <w:p w:rsidR="00BF0DB5" w:rsidRDefault="00021A2C">
            <w:pPr>
              <w:widowControl/>
              <w:jc w:val="center"/>
              <w:rPr>
                <w:rFonts w:ascii="仿宋" w:eastAsia="仿宋" w:hAnsi="仿宋" w:cs="宋体"/>
                <w:kern w:val="0"/>
                <w:sz w:val="24"/>
                <w:szCs w:val="24"/>
              </w:rPr>
            </w:pPr>
            <w:r>
              <w:rPr>
                <w:rFonts w:ascii="仿宋" w:eastAsia="仿宋" w:hAnsi="仿宋" w:cs="宋体" w:hint="eastAsia"/>
                <w:b/>
                <w:bCs/>
                <w:kern w:val="0"/>
                <w:sz w:val="24"/>
                <w:szCs w:val="24"/>
              </w:rPr>
              <w:t>各岗位条件</w:t>
            </w:r>
          </w:p>
        </w:tc>
      </w:tr>
      <w:tr w:rsidR="00BF0DB5">
        <w:trPr>
          <w:trHeight w:val="1328"/>
        </w:trPr>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2021101</w:t>
            </w:r>
          </w:p>
        </w:tc>
        <w:tc>
          <w:tcPr>
            <w:tcW w:w="124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院办公室工作人员</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汉语言文学、公共事业管理、行政管理全日制本科及以上学历，有相关从业经验优先或医学相关专业全日制本科及以上学历并有医院行政办公室工作经验；年龄在35周岁以下（1985年12月31日以后出生）。</w:t>
            </w:r>
          </w:p>
        </w:tc>
      </w:tr>
      <w:tr w:rsidR="00BF0DB5">
        <w:trPr>
          <w:trHeight w:val="1298"/>
        </w:trPr>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2021102</w:t>
            </w:r>
          </w:p>
        </w:tc>
        <w:tc>
          <w:tcPr>
            <w:tcW w:w="1245" w:type="dxa"/>
            <w:vAlign w:val="center"/>
          </w:tcPr>
          <w:p w:rsidR="00BF0DB5" w:rsidRDefault="00556EE4">
            <w:pPr>
              <w:jc w:val="center"/>
              <w:rPr>
                <w:rFonts w:ascii="仿宋" w:eastAsia="仿宋" w:hAnsi="仿宋" w:cs="仿宋"/>
                <w:kern w:val="0"/>
                <w:sz w:val="24"/>
                <w:szCs w:val="24"/>
              </w:rPr>
            </w:pPr>
            <w:r w:rsidRPr="00556EE4">
              <w:rPr>
                <w:rFonts w:ascii="仿宋" w:eastAsia="仿宋" w:hAnsi="仿宋" w:cs="仿宋" w:hint="eastAsia"/>
                <w:kern w:val="0"/>
                <w:sz w:val="24"/>
                <w:szCs w:val="24"/>
              </w:rPr>
              <w:t>监察内审科工作人员</w:t>
            </w:r>
            <w:bookmarkStart w:id="0" w:name="_GoBack"/>
            <w:bookmarkEnd w:id="0"/>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审计或财务相关专业全日制本科及以上学历，初级及以上职称，在二级以上医疗机构从事审计或财务工作优先；年龄在35周岁以下（1985年12月31日以后出生）。</w:t>
            </w:r>
          </w:p>
        </w:tc>
      </w:tr>
      <w:tr w:rsidR="00BF0DB5">
        <w:trPr>
          <w:trHeight w:val="1061"/>
        </w:trPr>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2021103</w:t>
            </w:r>
          </w:p>
        </w:tc>
        <w:tc>
          <w:tcPr>
            <w:tcW w:w="124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运营管理部工作人员</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财务管理、经济学、会计专业全日制本科及以上学历，初级及以上职称，年龄28岁以下（1992年12月31日以后出生）。</w:t>
            </w:r>
          </w:p>
        </w:tc>
      </w:tr>
      <w:tr w:rsidR="00BF0DB5">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2021104</w:t>
            </w:r>
          </w:p>
        </w:tc>
        <w:tc>
          <w:tcPr>
            <w:tcW w:w="1245" w:type="dxa"/>
            <w:vAlign w:val="center"/>
          </w:tcPr>
          <w:p w:rsidR="00BF0DB5" w:rsidRDefault="00021A2C">
            <w:pPr>
              <w:jc w:val="center"/>
              <w:rPr>
                <w:rFonts w:ascii="仿宋" w:eastAsia="仿宋" w:hAnsi="仿宋" w:cs="仿宋"/>
                <w:kern w:val="0"/>
                <w:sz w:val="24"/>
                <w:szCs w:val="24"/>
              </w:rPr>
            </w:pPr>
            <w:proofErr w:type="gramStart"/>
            <w:r>
              <w:rPr>
                <w:rFonts w:ascii="仿宋" w:eastAsia="仿宋" w:hAnsi="仿宋" w:cs="仿宋" w:hint="eastAsia"/>
                <w:kern w:val="0"/>
                <w:sz w:val="24"/>
                <w:szCs w:val="24"/>
              </w:rPr>
              <w:t>院感科</w:t>
            </w:r>
            <w:proofErr w:type="gramEnd"/>
            <w:r>
              <w:rPr>
                <w:rFonts w:ascii="仿宋" w:eastAsia="仿宋" w:hAnsi="仿宋" w:cs="仿宋" w:hint="eastAsia"/>
                <w:kern w:val="0"/>
                <w:sz w:val="24"/>
                <w:szCs w:val="24"/>
              </w:rPr>
              <w:t>工作人员</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临床医学专业全日制本科及以上学历，初级及以上职称，有感染科工作经验或中级职称以上者优先；年龄在35周岁以下（1985年12月31日以后出生）。</w:t>
            </w:r>
          </w:p>
        </w:tc>
      </w:tr>
      <w:tr w:rsidR="00BF0DB5">
        <w:trPr>
          <w:trHeight w:val="90"/>
        </w:trPr>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2021105</w:t>
            </w:r>
          </w:p>
        </w:tc>
        <w:tc>
          <w:tcPr>
            <w:tcW w:w="124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人事科工作人员</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人力资源专业、劳动与社会保障专业、公共卫生、社会医学、卫生事业管理或公共事业管理专业全日制硕士研究上及以上学历；年龄在35周岁以下（1985年12月31日以后出生）。</w:t>
            </w:r>
          </w:p>
        </w:tc>
      </w:tr>
      <w:tr w:rsidR="00BF0DB5">
        <w:trPr>
          <w:trHeight w:val="1982"/>
        </w:trPr>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2021106</w:t>
            </w:r>
          </w:p>
        </w:tc>
        <w:tc>
          <w:tcPr>
            <w:tcW w:w="124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医务科工作人员</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医学、统计相关专业全日制本科及以上学历，初级及以上职称，掌握质量管理工具PDCA、</w:t>
            </w:r>
            <w:proofErr w:type="spellStart"/>
            <w:r>
              <w:rPr>
                <w:rFonts w:ascii="仿宋" w:eastAsia="仿宋" w:hAnsi="仿宋" w:cs="仿宋" w:hint="eastAsia"/>
                <w:kern w:val="0"/>
                <w:sz w:val="24"/>
                <w:szCs w:val="24"/>
              </w:rPr>
              <w:t>Qcc</w:t>
            </w:r>
            <w:proofErr w:type="spellEnd"/>
            <w:r>
              <w:rPr>
                <w:rFonts w:ascii="仿宋" w:eastAsia="仿宋" w:hAnsi="仿宋" w:cs="仿宋" w:hint="eastAsia"/>
                <w:kern w:val="0"/>
                <w:sz w:val="24"/>
                <w:szCs w:val="24"/>
              </w:rPr>
              <w:t>、RCA、FEMA，熟练制作</w:t>
            </w:r>
            <w:proofErr w:type="gramStart"/>
            <w:r>
              <w:rPr>
                <w:rFonts w:ascii="仿宋" w:eastAsia="仿宋" w:hAnsi="仿宋" w:cs="仿宋" w:hint="eastAsia"/>
                <w:kern w:val="0"/>
                <w:sz w:val="24"/>
                <w:szCs w:val="24"/>
              </w:rPr>
              <w:t>甘特图</w:t>
            </w:r>
            <w:proofErr w:type="gramEnd"/>
            <w:r>
              <w:rPr>
                <w:rFonts w:ascii="仿宋" w:eastAsia="仿宋" w:hAnsi="仿宋" w:cs="仿宋" w:hint="eastAsia"/>
                <w:kern w:val="0"/>
                <w:sz w:val="24"/>
                <w:szCs w:val="24"/>
              </w:rPr>
              <w:t>、帕雷多图的优先；有医务管理、质控、科研教学管理工作经验优先；熟练操作办公软件如word、Excel、</w:t>
            </w:r>
            <w:proofErr w:type="spellStart"/>
            <w:r>
              <w:rPr>
                <w:rFonts w:ascii="仿宋" w:eastAsia="仿宋" w:hAnsi="仿宋" w:cs="仿宋" w:hint="eastAsia"/>
                <w:kern w:val="0"/>
                <w:sz w:val="24"/>
                <w:szCs w:val="24"/>
              </w:rPr>
              <w:t>ppt</w:t>
            </w:r>
            <w:proofErr w:type="spellEnd"/>
            <w:r>
              <w:rPr>
                <w:rFonts w:ascii="仿宋" w:eastAsia="仿宋" w:hAnsi="仿宋" w:cs="仿宋" w:hint="eastAsia"/>
                <w:kern w:val="0"/>
                <w:sz w:val="24"/>
                <w:szCs w:val="24"/>
              </w:rPr>
              <w:t>等；年龄在32周岁以下（1988年12月31日以后出生）。</w:t>
            </w:r>
          </w:p>
        </w:tc>
      </w:tr>
      <w:tr w:rsidR="00BF0DB5">
        <w:trPr>
          <w:trHeight w:val="1033"/>
        </w:trPr>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2021107</w:t>
            </w:r>
          </w:p>
        </w:tc>
        <w:tc>
          <w:tcPr>
            <w:tcW w:w="1245" w:type="dxa"/>
            <w:vAlign w:val="center"/>
          </w:tcPr>
          <w:p w:rsidR="00BF0DB5" w:rsidRDefault="00021A2C">
            <w:pPr>
              <w:widowControl/>
              <w:jc w:val="center"/>
              <w:textAlignment w:val="center"/>
              <w:rPr>
                <w:rFonts w:ascii="宋体" w:eastAsia="仿宋" w:hAnsi="宋体" w:cs="宋体"/>
                <w:color w:val="000000"/>
                <w:sz w:val="22"/>
              </w:rPr>
            </w:pPr>
            <w:r>
              <w:rPr>
                <w:rFonts w:ascii="仿宋" w:eastAsia="仿宋" w:hAnsi="仿宋" w:cs="仿宋" w:hint="eastAsia"/>
                <w:kern w:val="0"/>
                <w:sz w:val="24"/>
                <w:szCs w:val="24"/>
              </w:rPr>
              <w:t>食堂管理及医疗保洁管理人员</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医学相关专业、护理学、食品质量与安全、食品卫生与营养学专业全日制本科及以上学历，有二级甲等及以上医院工作经验优先；年龄在35周岁以下（1985年12月31日以后出生）。</w:t>
            </w:r>
          </w:p>
        </w:tc>
      </w:tr>
      <w:tr w:rsidR="00BF0DB5">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2021108</w:t>
            </w:r>
          </w:p>
        </w:tc>
        <w:tc>
          <w:tcPr>
            <w:tcW w:w="124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机电设备管理人员</w:t>
            </w:r>
          </w:p>
        </w:tc>
        <w:tc>
          <w:tcPr>
            <w:tcW w:w="85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宋体" w:eastAsia="宋体" w:hAnsi="宋体" w:cs="宋体"/>
                <w:color w:val="000000"/>
                <w:sz w:val="22"/>
              </w:rPr>
            </w:pPr>
            <w:r>
              <w:rPr>
                <w:rFonts w:ascii="仿宋" w:eastAsia="仿宋" w:hAnsi="仿宋" w:cs="仿宋" w:hint="eastAsia"/>
                <w:kern w:val="0"/>
                <w:sz w:val="24"/>
                <w:szCs w:val="24"/>
              </w:rPr>
              <w:t>给排水科学与工程专业、电气工程及其自动化、电气工程与智能控制专业全日制本科及以上学历，有高压操作证，需24小时值班和维修；年龄在35周岁以下（1985年12月31日以后出生）。</w:t>
            </w:r>
          </w:p>
        </w:tc>
      </w:tr>
      <w:tr w:rsidR="00BF0DB5">
        <w:tc>
          <w:tcPr>
            <w:tcW w:w="1134" w:type="dxa"/>
            <w:vAlign w:val="center"/>
          </w:tcPr>
          <w:p w:rsidR="00BF0DB5" w:rsidRDefault="00021A2C">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lastRenderedPageBreak/>
              <w:t>岗位</w:t>
            </w:r>
          </w:p>
          <w:p w:rsidR="00BF0DB5" w:rsidRDefault="00021A2C">
            <w:pPr>
              <w:widowControl/>
              <w:jc w:val="center"/>
              <w:rPr>
                <w:rFonts w:ascii="仿宋" w:eastAsia="仿宋" w:hAnsi="仿宋" w:cs="仿宋"/>
                <w:kern w:val="0"/>
                <w:sz w:val="24"/>
                <w:szCs w:val="24"/>
              </w:rPr>
            </w:pPr>
            <w:r>
              <w:rPr>
                <w:rFonts w:ascii="仿宋" w:eastAsia="仿宋" w:hAnsi="仿宋" w:cs="宋体" w:hint="eastAsia"/>
                <w:b/>
                <w:bCs/>
                <w:kern w:val="0"/>
                <w:sz w:val="24"/>
                <w:szCs w:val="24"/>
              </w:rPr>
              <w:t>编号</w:t>
            </w:r>
          </w:p>
        </w:tc>
        <w:tc>
          <w:tcPr>
            <w:tcW w:w="1245" w:type="dxa"/>
            <w:vAlign w:val="center"/>
          </w:tcPr>
          <w:p w:rsidR="00BF0DB5" w:rsidRDefault="00021A2C">
            <w:pPr>
              <w:widowControl/>
              <w:jc w:val="center"/>
              <w:rPr>
                <w:rFonts w:ascii="仿宋" w:eastAsia="仿宋" w:hAnsi="仿宋" w:cs="仿宋"/>
                <w:kern w:val="0"/>
                <w:sz w:val="24"/>
                <w:szCs w:val="24"/>
              </w:rPr>
            </w:pPr>
            <w:r>
              <w:rPr>
                <w:rFonts w:ascii="仿宋" w:eastAsia="仿宋" w:hAnsi="仿宋" w:cs="宋体" w:hint="eastAsia"/>
                <w:b/>
                <w:bCs/>
                <w:kern w:val="0"/>
                <w:sz w:val="24"/>
                <w:szCs w:val="24"/>
              </w:rPr>
              <w:t>岗位   名称</w:t>
            </w:r>
          </w:p>
        </w:tc>
        <w:tc>
          <w:tcPr>
            <w:tcW w:w="855" w:type="dxa"/>
            <w:vAlign w:val="center"/>
          </w:tcPr>
          <w:p w:rsidR="00BF0DB5" w:rsidRDefault="00021A2C">
            <w:pPr>
              <w:widowControl/>
              <w:jc w:val="center"/>
              <w:rPr>
                <w:rFonts w:ascii="仿宋" w:eastAsia="仿宋" w:hAnsi="仿宋" w:cs="仿宋"/>
                <w:kern w:val="0"/>
                <w:sz w:val="24"/>
                <w:szCs w:val="24"/>
              </w:rPr>
            </w:pPr>
            <w:r>
              <w:rPr>
                <w:rFonts w:ascii="仿宋" w:eastAsia="仿宋" w:hAnsi="仿宋" w:cs="宋体" w:hint="eastAsia"/>
                <w:b/>
                <w:bCs/>
                <w:kern w:val="0"/>
                <w:sz w:val="24"/>
                <w:szCs w:val="24"/>
              </w:rPr>
              <w:t>招聘名额</w:t>
            </w:r>
          </w:p>
        </w:tc>
        <w:tc>
          <w:tcPr>
            <w:tcW w:w="5445" w:type="dxa"/>
            <w:vAlign w:val="center"/>
          </w:tcPr>
          <w:p w:rsidR="00BF0DB5" w:rsidRDefault="00021A2C">
            <w:pPr>
              <w:widowControl/>
              <w:jc w:val="center"/>
              <w:rPr>
                <w:rFonts w:ascii="仿宋" w:eastAsia="仿宋" w:hAnsi="仿宋" w:cs="仿宋"/>
                <w:kern w:val="0"/>
                <w:sz w:val="24"/>
                <w:szCs w:val="24"/>
              </w:rPr>
            </w:pPr>
            <w:r>
              <w:rPr>
                <w:rFonts w:ascii="仿宋" w:eastAsia="仿宋" w:hAnsi="仿宋" w:cs="宋体" w:hint="eastAsia"/>
                <w:b/>
                <w:bCs/>
                <w:kern w:val="0"/>
                <w:sz w:val="24"/>
                <w:szCs w:val="24"/>
              </w:rPr>
              <w:t>各岗位条件</w:t>
            </w:r>
          </w:p>
        </w:tc>
      </w:tr>
      <w:tr w:rsidR="00BF0DB5">
        <w:trPr>
          <w:trHeight w:val="287"/>
        </w:trPr>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2021109</w:t>
            </w:r>
          </w:p>
        </w:tc>
        <w:tc>
          <w:tcPr>
            <w:tcW w:w="124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消防监控管理人员</w:t>
            </w:r>
          </w:p>
        </w:tc>
        <w:tc>
          <w:tcPr>
            <w:tcW w:w="85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消防工程、市政工程等工程专业全日制本科及以上学历，有消防设施设备操作证，需24小时值班和维修；年龄在35周岁以下（1985年12月31日以后出生）。</w:t>
            </w:r>
          </w:p>
        </w:tc>
      </w:tr>
      <w:tr w:rsidR="00BF0DB5">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2021110</w:t>
            </w:r>
          </w:p>
        </w:tc>
        <w:tc>
          <w:tcPr>
            <w:tcW w:w="124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暖通冷库管理人员</w:t>
            </w:r>
          </w:p>
        </w:tc>
        <w:tc>
          <w:tcPr>
            <w:tcW w:w="85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建筑环境与能源应用工程、给排水科学与工程、建筑电气与智能化专业全日制本科及以上学历，有司炉证，需24小时值班和维修；年龄在35周岁以下（1985年12月31日以后出生）。</w:t>
            </w:r>
          </w:p>
        </w:tc>
      </w:tr>
      <w:tr w:rsidR="00BF0DB5">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2021111</w:t>
            </w:r>
          </w:p>
        </w:tc>
        <w:tc>
          <w:tcPr>
            <w:tcW w:w="124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驾驶员</w:t>
            </w:r>
          </w:p>
        </w:tc>
        <w:tc>
          <w:tcPr>
            <w:tcW w:w="855" w:type="dxa"/>
            <w:vAlign w:val="center"/>
          </w:tcPr>
          <w:p w:rsidR="00BF0DB5" w:rsidRDefault="00021A2C">
            <w:pPr>
              <w:widowControl/>
              <w:jc w:val="center"/>
              <w:textAlignment w:val="center"/>
              <w:rPr>
                <w:rFonts w:ascii="仿宋" w:eastAsia="仿宋" w:hAnsi="仿宋" w:cs="仿宋"/>
                <w:kern w:val="0"/>
                <w:sz w:val="24"/>
                <w:szCs w:val="24"/>
              </w:rPr>
            </w:pPr>
            <w:r>
              <w:rPr>
                <w:rFonts w:ascii="仿宋" w:eastAsia="仿宋" w:hAnsi="仿宋" w:cs="仿宋" w:hint="eastAsia"/>
                <w:kern w:val="0"/>
                <w:sz w:val="24"/>
                <w:szCs w:val="24"/>
              </w:rPr>
              <w:t>1</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大专及以上学历，有B1以上驾照；年龄在38岁以下，（1982年12月31日以后出生）。</w:t>
            </w:r>
          </w:p>
        </w:tc>
      </w:tr>
      <w:tr w:rsidR="00BF0DB5">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2021112</w:t>
            </w:r>
          </w:p>
        </w:tc>
        <w:tc>
          <w:tcPr>
            <w:tcW w:w="124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护士</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10</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护理专业全日制大专及以上学历，初级及以上职称，有护理工作经验优先；年龄在35周岁以下（1985年12月31日以后出生）。</w:t>
            </w:r>
          </w:p>
        </w:tc>
      </w:tr>
      <w:tr w:rsidR="00BF0DB5">
        <w:tc>
          <w:tcPr>
            <w:tcW w:w="1134"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2021113</w:t>
            </w:r>
          </w:p>
        </w:tc>
        <w:tc>
          <w:tcPr>
            <w:tcW w:w="124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助产士</w:t>
            </w:r>
          </w:p>
        </w:tc>
        <w:tc>
          <w:tcPr>
            <w:tcW w:w="855" w:type="dxa"/>
            <w:vAlign w:val="center"/>
          </w:tcPr>
          <w:p w:rsidR="00BF0DB5" w:rsidRDefault="00021A2C">
            <w:pPr>
              <w:jc w:val="center"/>
              <w:rPr>
                <w:rFonts w:ascii="仿宋" w:eastAsia="仿宋" w:hAnsi="仿宋" w:cs="仿宋"/>
                <w:kern w:val="0"/>
                <w:sz w:val="24"/>
                <w:szCs w:val="24"/>
              </w:rPr>
            </w:pPr>
            <w:r>
              <w:rPr>
                <w:rFonts w:ascii="仿宋" w:eastAsia="仿宋" w:hAnsi="仿宋" w:cs="仿宋" w:hint="eastAsia"/>
                <w:kern w:val="0"/>
                <w:sz w:val="24"/>
                <w:szCs w:val="24"/>
              </w:rPr>
              <w:t>4</w:t>
            </w:r>
          </w:p>
        </w:tc>
        <w:tc>
          <w:tcPr>
            <w:tcW w:w="5445" w:type="dxa"/>
            <w:vAlign w:val="center"/>
          </w:tcPr>
          <w:p w:rsidR="00BF0DB5" w:rsidRDefault="00021A2C">
            <w:pPr>
              <w:jc w:val="left"/>
              <w:rPr>
                <w:rFonts w:ascii="仿宋" w:eastAsia="仿宋" w:hAnsi="仿宋" w:cs="仿宋"/>
                <w:kern w:val="0"/>
                <w:sz w:val="24"/>
                <w:szCs w:val="24"/>
              </w:rPr>
            </w:pPr>
            <w:r>
              <w:rPr>
                <w:rFonts w:ascii="仿宋" w:eastAsia="仿宋" w:hAnsi="仿宋" w:cs="仿宋" w:hint="eastAsia"/>
                <w:kern w:val="0"/>
                <w:sz w:val="24"/>
                <w:szCs w:val="24"/>
              </w:rPr>
              <w:t>助产专业或护理专业（助产方向）全日制大专及以上学历，初级及以上职称；年龄在35周岁以下（1985年12月31日以后出生）。</w:t>
            </w:r>
          </w:p>
        </w:tc>
      </w:tr>
    </w:tbl>
    <w:p w:rsidR="00BF0DB5" w:rsidRDefault="00BF0DB5">
      <w:pPr>
        <w:pStyle w:val="a9"/>
        <w:widowControl/>
        <w:spacing w:line="500" w:lineRule="exact"/>
        <w:ind w:firstLineChars="0" w:firstLine="0"/>
        <w:jc w:val="left"/>
        <w:rPr>
          <w:rFonts w:ascii="仿宋" w:eastAsia="仿宋" w:hAnsi="仿宋" w:cs="宋体"/>
          <w:b/>
          <w:bCs/>
          <w:kern w:val="0"/>
          <w:sz w:val="32"/>
          <w:szCs w:val="32"/>
        </w:rPr>
      </w:pPr>
    </w:p>
    <w:p w:rsidR="00BF0DB5" w:rsidRDefault="00BF0DB5"/>
    <w:p w:rsidR="00BF0DB5" w:rsidRDefault="00BF0DB5"/>
    <w:sectPr w:rsidR="00BF0D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85CE6F"/>
    <w:multiLevelType w:val="singleLevel"/>
    <w:tmpl w:val="D885CE6F"/>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1C30408"/>
    <w:rsid w:val="00021A2C"/>
    <w:rsid w:val="00342776"/>
    <w:rsid w:val="003F1409"/>
    <w:rsid w:val="00463BC1"/>
    <w:rsid w:val="004936F4"/>
    <w:rsid w:val="00556EE4"/>
    <w:rsid w:val="009067EE"/>
    <w:rsid w:val="009213AD"/>
    <w:rsid w:val="00BF0DB5"/>
    <w:rsid w:val="0A8E0761"/>
    <w:rsid w:val="0B5E70E0"/>
    <w:rsid w:val="106D28F0"/>
    <w:rsid w:val="22606EEC"/>
    <w:rsid w:val="2FCE02C5"/>
    <w:rsid w:val="4ADC01E1"/>
    <w:rsid w:val="4EDD7357"/>
    <w:rsid w:val="51864FB4"/>
    <w:rsid w:val="57DE42E3"/>
    <w:rsid w:val="616D2481"/>
    <w:rsid w:val="71C30408"/>
    <w:rsid w:val="75524747"/>
    <w:rsid w:val="78236375"/>
    <w:rsid w:val="7D272A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qFormat/>
    <w:rPr>
      <w:color w:val="0000FF"/>
      <w:u w:val="single"/>
    </w:rPr>
  </w:style>
  <w:style w:type="paragraph" w:styleId="a9">
    <w:name w:val="List Paragraph"/>
    <w:basedOn w:val="a"/>
    <w:uiPriority w:val="34"/>
    <w:qFormat/>
    <w:pPr>
      <w:ind w:firstLineChars="200" w:firstLine="420"/>
    </w:pPr>
  </w:style>
  <w:style w:type="character" w:customStyle="1" w:styleId="Char1">
    <w:name w:val="页眉 Char"/>
    <w:basedOn w:val="a0"/>
    <w:link w:val="a5"/>
    <w:qFormat/>
    <w:rPr>
      <w:rFonts w:asciiTheme="minorHAnsi" w:eastAsiaTheme="minorEastAsia" w:hAnsiTheme="minorHAnsi" w:cstheme="minorBidi"/>
      <w:kern w:val="2"/>
      <w:sz w:val="18"/>
      <w:szCs w:val="18"/>
    </w:rPr>
  </w:style>
  <w:style w:type="character" w:customStyle="1" w:styleId="Char0">
    <w:name w:val="页脚 Char"/>
    <w:basedOn w:val="a0"/>
    <w:link w:val="a4"/>
    <w:qFormat/>
    <w:rPr>
      <w:rFonts w:asciiTheme="minorHAnsi" w:eastAsiaTheme="minorEastAsia" w:hAnsiTheme="minorHAnsi" w:cstheme="minorBidi"/>
      <w:kern w:val="2"/>
      <w:sz w:val="18"/>
      <w:szCs w:val="18"/>
    </w:rPr>
  </w:style>
  <w:style w:type="character" w:customStyle="1" w:styleId="Char">
    <w:name w:val="批注框文本 Char"/>
    <w:basedOn w:val="a0"/>
    <w:link w:val="a3"/>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206</Words>
  <Characters>1180</Characters>
  <Application>Microsoft Office Word</Application>
  <DocSecurity>0</DocSecurity>
  <Lines>9</Lines>
  <Paragraphs>2</Paragraphs>
  <ScaleCrop>false</ScaleCrop>
  <Company>Microsoft</Company>
  <LinksUpToDate>false</LinksUpToDate>
  <CharactersWithSpaces>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ABC</cp:lastModifiedBy>
  <cp:revision>8</cp:revision>
  <cp:lastPrinted>2021-03-19T09:37:00Z</cp:lastPrinted>
  <dcterms:created xsi:type="dcterms:W3CDTF">2021-03-18T02:15:00Z</dcterms:created>
  <dcterms:modified xsi:type="dcterms:W3CDTF">2021-03-22T06:12:00Z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4019C7B329E2444C903902EE405DACED</vt:lpwstr>
  </property>
</Properties>
</file>